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FE47" w14:textId="77777777" w:rsidR="00EC3276" w:rsidRDefault="00EC3276">
      <w:pPr>
        <w:spacing w:after="0"/>
        <w:ind w:left="-1440" w:right="206"/>
      </w:pPr>
    </w:p>
    <w:tbl>
      <w:tblPr>
        <w:tblStyle w:val="TableGrid"/>
        <w:tblW w:w="13747" w:type="dxa"/>
        <w:tblInd w:w="5" w:type="dxa"/>
        <w:tblCellMar>
          <w:top w:w="48" w:type="dxa"/>
          <w:right w:w="82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6239"/>
      </w:tblGrid>
      <w:tr w:rsidR="00EC3276" w14:paraId="6E620548" w14:textId="77777777" w:rsidTr="00E214FF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8B49" w14:textId="77777777" w:rsidR="00EC3276" w:rsidRDefault="00E214FF"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50C7" w14:textId="77777777" w:rsidR="00EC3276" w:rsidRDefault="00E214FF">
            <w:r>
              <w:rPr>
                <w:b/>
              </w:rPr>
              <w:t xml:space="preserve">Year 11 Threshold Concepts – Spring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B34A" w14:textId="77777777" w:rsidR="00EC3276" w:rsidRDefault="00E214FF"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EC3276" w14:paraId="757F9DB2" w14:textId="77777777" w:rsidTr="00E214FF">
        <w:trPr>
          <w:trHeight w:val="54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8E79" w14:textId="77777777" w:rsidR="00EC3276" w:rsidRDefault="00E214FF"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806A" w14:textId="77777777" w:rsidR="00EC3276" w:rsidRDefault="00E214FF">
            <w:pPr>
              <w:spacing w:after="24"/>
            </w:pPr>
            <w:r>
              <w:rPr>
                <w:b/>
                <w:u w:val="single" w:color="000000"/>
              </w:rPr>
              <w:t>Statistics</w:t>
            </w:r>
            <w:r>
              <w:t xml:space="preserve"> </w:t>
            </w:r>
          </w:p>
          <w:p w14:paraId="36122EC9" w14:textId="77777777" w:rsidR="00EC3276" w:rsidRDefault="00E214FF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Present data using bar charts, pie charts, frequency polygons, stem and leaf diagrams </w:t>
            </w:r>
          </w:p>
          <w:p w14:paraId="7299AB69" w14:textId="77777777" w:rsidR="00EC3276" w:rsidRDefault="00E214FF">
            <w:pPr>
              <w:numPr>
                <w:ilvl w:val="0"/>
                <w:numId w:val="1"/>
              </w:numPr>
              <w:spacing w:after="48" w:line="238" w:lineRule="auto"/>
              <w:ind w:hanging="360"/>
            </w:pPr>
            <w:r>
              <w:t xml:space="preserve">Calculate averages and explain their advantages and disadvantages </w:t>
            </w:r>
          </w:p>
          <w:p w14:paraId="0C51C58C" w14:textId="77777777" w:rsidR="00EC3276" w:rsidRDefault="00E214FF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Design questionnaires and describe methods of sampling </w:t>
            </w:r>
          </w:p>
          <w:p w14:paraId="38143CA3" w14:textId="77777777" w:rsidR="00EC3276" w:rsidRDefault="00E214FF">
            <w:pPr>
              <w:numPr>
                <w:ilvl w:val="0"/>
                <w:numId w:val="1"/>
              </w:numPr>
              <w:ind w:hanging="360"/>
            </w:pPr>
            <w:r>
              <w:t xml:space="preserve">Understand time series </w:t>
            </w:r>
          </w:p>
          <w:p w14:paraId="7B671C91" w14:textId="77777777" w:rsidR="00EC3276" w:rsidRDefault="00E214FF">
            <w:pPr>
              <w:numPr>
                <w:ilvl w:val="0"/>
                <w:numId w:val="1"/>
              </w:numPr>
              <w:ind w:hanging="360"/>
            </w:pPr>
            <w:r>
              <w:t xml:space="preserve">Draw and interpret scatter graphs </w:t>
            </w:r>
          </w:p>
          <w:p w14:paraId="3DBFE155" w14:textId="77777777" w:rsidR="00EC3276" w:rsidRDefault="00E214FF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 xml:space="preserve">Draw and interpret box plots, cumulative frequency curves and histograms (Higher tier only) </w:t>
            </w:r>
          </w:p>
          <w:p w14:paraId="0534610F" w14:textId="77777777" w:rsidR="00EC3276" w:rsidRDefault="00E214FF">
            <w:pPr>
              <w:ind w:left="360"/>
            </w:pPr>
            <w:r>
              <w:t xml:space="preserve"> </w:t>
            </w:r>
          </w:p>
          <w:p w14:paraId="30C797C4" w14:textId="77777777" w:rsidR="00E214FF" w:rsidRDefault="00E214FF" w:rsidP="00E214FF">
            <w:pPr>
              <w:spacing w:after="24"/>
              <w:ind w:left="108"/>
            </w:pPr>
            <w:r>
              <w:t xml:space="preserve"> </w:t>
            </w:r>
            <w:r>
              <w:rPr>
                <w:b/>
                <w:u w:val="single" w:color="000000"/>
              </w:rPr>
              <w:t>Applications of graphs</w:t>
            </w:r>
            <w:r>
              <w:rPr>
                <w:b/>
              </w:rPr>
              <w:t xml:space="preserve"> </w:t>
            </w:r>
          </w:p>
          <w:p w14:paraId="74160F05" w14:textId="77777777" w:rsidR="00E214FF" w:rsidRDefault="00E214FF" w:rsidP="00E214FF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 xml:space="preserve">Generate points and plot quadratic, cubic, reciprocal and exponential graphs </w:t>
            </w:r>
          </w:p>
          <w:p w14:paraId="0D4B2456" w14:textId="77777777" w:rsidR="00E214FF" w:rsidRDefault="00E214FF" w:rsidP="00E214FF">
            <w:pPr>
              <w:numPr>
                <w:ilvl w:val="0"/>
                <w:numId w:val="6"/>
              </w:numPr>
              <w:spacing w:after="43" w:line="240" w:lineRule="auto"/>
              <w:ind w:hanging="360"/>
            </w:pPr>
            <w:r>
              <w:t xml:space="preserve">Relate factorising of quadratics and completing the square to quadratic graphs (Higher tier only) </w:t>
            </w:r>
          </w:p>
          <w:p w14:paraId="16BDB1EA" w14:textId="77777777" w:rsidR="00E214FF" w:rsidRDefault="00E214FF" w:rsidP="00E214FF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 xml:space="preserve">Generate points and plot trigonometric graphs (Higher tier only) </w:t>
            </w:r>
          </w:p>
          <w:p w14:paraId="73F040C7" w14:textId="77777777" w:rsidR="00E214FF" w:rsidRDefault="00E214FF" w:rsidP="00E214FF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>Find intersection of linear and quadratic graphs (Higher tier only)</w:t>
            </w:r>
          </w:p>
          <w:p w14:paraId="457C347F" w14:textId="731B2891" w:rsidR="00EC3276" w:rsidRDefault="00E214FF" w:rsidP="00E214FF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>Apply translations and stretches to graphs (Higher tier only)</w:t>
            </w:r>
          </w:p>
          <w:p w14:paraId="7AD69A2C" w14:textId="77777777" w:rsidR="00E214FF" w:rsidRDefault="00E214FF">
            <w:pPr>
              <w:spacing w:after="24"/>
              <w:rPr>
                <w:b/>
                <w:u w:val="single" w:color="000000"/>
              </w:rPr>
            </w:pPr>
          </w:p>
          <w:p w14:paraId="71F70FCF" w14:textId="572C20D3" w:rsidR="00EC3276" w:rsidRDefault="00EC3276"/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7328" w14:textId="77777777" w:rsidR="00EC3276" w:rsidRDefault="00E214FF">
            <w:pPr>
              <w:spacing w:after="24"/>
            </w:pPr>
            <w:r>
              <w:t xml:space="preserve"> </w:t>
            </w:r>
          </w:p>
          <w:p w14:paraId="141CA238" w14:textId="2F330231" w:rsidR="00EC3276" w:rsidRDefault="00E214FF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t xml:space="preserve">At home you can help support your child with revision using </w:t>
            </w:r>
            <w:hyperlink r:id="rId8">
              <w:r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9">
              <w:r>
                <w:t xml:space="preserve"> </w:t>
              </w:r>
            </w:hyperlink>
            <w:r>
              <w:t xml:space="preserve"> and </w:t>
            </w:r>
            <w:hyperlink r:id="rId10" w:history="1">
              <w:r w:rsidRPr="009410C5">
                <w:rPr>
                  <w:rStyle w:val="Hyperlink"/>
                </w:rPr>
                <w:t>www.sparx.com</w:t>
              </w:r>
            </w:hyperlink>
          </w:p>
          <w:p w14:paraId="29880C45" w14:textId="77777777" w:rsidR="00EC3276" w:rsidRDefault="00E214FF">
            <w:pPr>
              <w:spacing w:after="44" w:line="239" w:lineRule="auto"/>
              <w:ind w:left="720"/>
            </w:pPr>
            <w:r>
              <w:t xml:space="preserve">(see your teacher for login and password) and in completing past papers on a weekly basis. </w:t>
            </w:r>
          </w:p>
          <w:p w14:paraId="634B894F" w14:textId="77777777" w:rsidR="00EC3276" w:rsidRDefault="00E214FF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t xml:space="preserve">Encourage your child to be accurate when drawing charts and diagrams </w:t>
            </w:r>
          </w:p>
          <w:p w14:paraId="63DF7829" w14:textId="77777777" w:rsidR="00EC3276" w:rsidRDefault="00E214FF">
            <w:r>
              <w:t xml:space="preserve"> </w:t>
            </w:r>
          </w:p>
          <w:p w14:paraId="0F119C48" w14:textId="77777777" w:rsidR="00EC3276" w:rsidRDefault="00E214FF">
            <w:pPr>
              <w:ind w:left="720"/>
            </w:pPr>
            <w:r>
              <w:t xml:space="preserve"> </w:t>
            </w:r>
          </w:p>
          <w:p w14:paraId="31A53266" w14:textId="77777777" w:rsidR="00EC3276" w:rsidRDefault="00E214FF">
            <w:pPr>
              <w:ind w:left="720"/>
            </w:pPr>
            <w:r>
              <w:t xml:space="preserve"> </w:t>
            </w:r>
          </w:p>
          <w:p w14:paraId="298B4E65" w14:textId="77777777" w:rsidR="00EC3276" w:rsidRDefault="00E214FF">
            <w:pPr>
              <w:ind w:left="720"/>
            </w:pPr>
            <w:r>
              <w:t xml:space="preserve"> </w:t>
            </w:r>
          </w:p>
          <w:p w14:paraId="604B3C46" w14:textId="77777777" w:rsidR="00EC3276" w:rsidRDefault="00E214FF">
            <w:pPr>
              <w:ind w:left="720"/>
            </w:pPr>
            <w:r>
              <w:t xml:space="preserve"> </w:t>
            </w:r>
          </w:p>
          <w:p w14:paraId="7A07778A" w14:textId="77777777" w:rsidR="00E214FF" w:rsidRDefault="00E214FF">
            <w:pPr>
              <w:ind w:left="720"/>
            </w:pPr>
          </w:p>
          <w:p w14:paraId="0EFE9B4E" w14:textId="77777777" w:rsidR="00E214FF" w:rsidRDefault="00E214FF">
            <w:pPr>
              <w:ind w:left="720"/>
            </w:pPr>
          </w:p>
          <w:p w14:paraId="74D449F3" w14:textId="77777777" w:rsidR="00E214FF" w:rsidRDefault="00E214FF">
            <w:pPr>
              <w:ind w:left="720"/>
            </w:pPr>
          </w:p>
          <w:p w14:paraId="3908A568" w14:textId="77777777" w:rsidR="00E214FF" w:rsidRDefault="00E214FF">
            <w:pPr>
              <w:ind w:left="720"/>
            </w:pPr>
          </w:p>
          <w:p w14:paraId="6F06C288" w14:textId="77777777" w:rsidR="00E214FF" w:rsidRDefault="00E214FF">
            <w:pPr>
              <w:ind w:left="720"/>
            </w:pPr>
          </w:p>
          <w:p w14:paraId="4D5BD915" w14:textId="77777777" w:rsidR="00E214FF" w:rsidRDefault="00E214FF">
            <w:pPr>
              <w:ind w:left="720"/>
            </w:pPr>
          </w:p>
          <w:p w14:paraId="44C43E20" w14:textId="77777777" w:rsidR="00E214FF" w:rsidRDefault="00E214FF">
            <w:pPr>
              <w:ind w:left="720"/>
            </w:pPr>
          </w:p>
          <w:p w14:paraId="31647FF4" w14:textId="77777777" w:rsidR="00E214FF" w:rsidRDefault="00E214FF">
            <w:pPr>
              <w:ind w:left="720"/>
            </w:pPr>
          </w:p>
          <w:p w14:paraId="0CBE7641" w14:textId="77777777" w:rsidR="00E214FF" w:rsidRDefault="00E214FF">
            <w:pPr>
              <w:ind w:left="720"/>
            </w:pPr>
          </w:p>
          <w:p w14:paraId="72075B9C" w14:textId="77777777" w:rsidR="00E214FF" w:rsidRDefault="00E214FF">
            <w:pPr>
              <w:ind w:left="720"/>
            </w:pPr>
          </w:p>
          <w:p w14:paraId="3417410A" w14:textId="77777777" w:rsidR="00E214FF" w:rsidRDefault="00E214FF">
            <w:pPr>
              <w:ind w:left="720"/>
            </w:pPr>
          </w:p>
          <w:p w14:paraId="5C2B4E6B" w14:textId="77777777" w:rsidR="00E214FF" w:rsidRDefault="00E214FF">
            <w:pPr>
              <w:ind w:left="720"/>
            </w:pPr>
          </w:p>
          <w:p w14:paraId="4154437D" w14:textId="77777777" w:rsidR="00EC3276" w:rsidRDefault="00E214FF">
            <w:pPr>
              <w:spacing w:after="44" w:line="239" w:lineRule="auto"/>
              <w:ind w:right="5278"/>
            </w:pPr>
            <w:r>
              <w:t xml:space="preserve">  </w:t>
            </w:r>
          </w:p>
          <w:p w14:paraId="306D8B23" w14:textId="0356C18A" w:rsidR="00EC3276" w:rsidRDefault="00E214FF" w:rsidP="004F2D10">
            <w:pPr>
              <w:spacing w:line="240" w:lineRule="auto"/>
            </w:pPr>
            <w:r>
              <w:t xml:space="preserve"> </w:t>
            </w:r>
          </w:p>
        </w:tc>
      </w:tr>
      <w:tr w:rsidR="00EC3276" w14:paraId="3452A7B1" w14:textId="77777777" w:rsidTr="00E214FF">
        <w:trPr>
          <w:trHeight w:val="297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9A7" w14:textId="77777777" w:rsidR="00EC3276" w:rsidRDefault="00E214FF">
            <w: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4C66" w14:textId="77777777" w:rsidR="00EC3276" w:rsidRDefault="00E214FF">
            <w:pPr>
              <w:spacing w:after="24"/>
            </w:pPr>
            <w:r>
              <w:rPr>
                <w:b/>
                <w:u w:val="single" w:color="000000"/>
              </w:rPr>
              <w:t>Probability</w:t>
            </w:r>
            <w:r>
              <w:rPr>
                <w:b/>
              </w:rPr>
              <w:t xml:space="preserve"> </w:t>
            </w:r>
          </w:p>
          <w:p w14:paraId="708DD1FF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Basic probabilities and expectation </w:t>
            </w:r>
          </w:p>
          <w:p w14:paraId="0BBE280A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Listing outcomes and sample space diagrams </w:t>
            </w:r>
          </w:p>
          <w:p w14:paraId="1912B99D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Relative frequency </w:t>
            </w:r>
          </w:p>
          <w:p w14:paraId="7E67756D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Frequency trees </w:t>
            </w:r>
          </w:p>
          <w:p w14:paraId="6210DC0B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proofErr w:type="gramStart"/>
            <w:r>
              <w:t>Two way</w:t>
            </w:r>
            <w:proofErr w:type="gramEnd"/>
            <w:r>
              <w:t xml:space="preserve"> tables </w:t>
            </w:r>
          </w:p>
          <w:p w14:paraId="3BD67F2B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Use simple set notation </w:t>
            </w:r>
          </w:p>
          <w:p w14:paraId="2ED9610D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Use tree diagrams </w:t>
            </w:r>
          </w:p>
          <w:p w14:paraId="5A8064C8" w14:textId="77777777" w:rsidR="00EC3276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Construct and interpret Venn Diagrams (Higher tier only) </w:t>
            </w:r>
          </w:p>
          <w:p w14:paraId="0AA73C87" w14:textId="77777777" w:rsidR="00E214FF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 xml:space="preserve">Solve problems involving conditional probability </w:t>
            </w:r>
          </w:p>
          <w:p w14:paraId="4CC9C1C9" w14:textId="77777777" w:rsidR="00E214FF" w:rsidRDefault="00E214FF" w:rsidP="00E214FF">
            <w:pPr>
              <w:ind w:left="828"/>
            </w:pPr>
            <w:r>
              <w:t xml:space="preserve">(Higher tier only) </w:t>
            </w:r>
          </w:p>
          <w:p w14:paraId="731C2571" w14:textId="77777777" w:rsidR="00E214FF" w:rsidRDefault="00E214FF" w:rsidP="00E214FF">
            <w:pPr>
              <w:spacing w:line="239" w:lineRule="auto"/>
              <w:ind w:left="108" w:right="4677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19D54FB2" w14:textId="77777777" w:rsidR="00E214FF" w:rsidRDefault="00E214FF" w:rsidP="00E214FF">
            <w:pPr>
              <w:spacing w:after="21"/>
              <w:ind w:left="108"/>
            </w:pPr>
            <w:r>
              <w:rPr>
                <w:b/>
                <w:u w:val="single" w:color="000000"/>
              </w:rPr>
              <w:t>Surds and Indices</w:t>
            </w:r>
            <w:r>
              <w:rPr>
                <w:b/>
              </w:rPr>
              <w:t xml:space="preserve"> </w:t>
            </w:r>
          </w:p>
          <w:p w14:paraId="275F2C05" w14:textId="77777777" w:rsidR="00E214FF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>Calculate squares, cubes and their roots</w:t>
            </w:r>
            <w:r>
              <w:rPr>
                <w:b/>
              </w:rPr>
              <w:t xml:space="preserve"> </w:t>
            </w:r>
          </w:p>
          <w:p w14:paraId="092872D1" w14:textId="77777777" w:rsidR="00E214FF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>Use index laws with integer powers</w:t>
            </w:r>
            <w:r>
              <w:rPr>
                <w:b/>
              </w:rPr>
              <w:t xml:space="preserve"> </w:t>
            </w:r>
          </w:p>
          <w:p w14:paraId="6FC97BD6" w14:textId="77777777" w:rsidR="00E214FF" w:rsidRDefault="00E214FF" w:rsidP="00E214FF">
            <w:pPr>
              <w:numPr>
                <w:ilvl w:val="0"/>
                <w:numId w:val="3"/>
              </w:numPr>
              <w:spacing w:after="45" w:line="240" w:lineRule="auto"/>
              <w:ind w:hanging="360"/>
            </w:pPr>
            <w:r>
              <w:t>Use index laws with fractional and negative powers (Higher tier only)</w:t>
            </w:r>
            <w:r>
              <w:rPr>
                <w:b/>
              </w:rPr>
              <w:t xml:space="preserve"> </w:t>
            </w:r>
          </w:p>
          <w:p w14:paraId="1FA0BEA0" w14:textId="77777777" w:rsidR="00E214FF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>Manipulate surds (Higher tier only)</w:t>
            </w:r>
            <w:r>
              <w:rPr>
                <w:b/>
              </w:rPr>
              <w:t xml:space="preserve"> </w:t>
            </w:r>
          </w:p>
          <w:p w14:paraId="74BDB998" w14:textId="77777777" w:rsidR="00E214FF" w:rsidRDefault="00E214FF" w:rsidP="00E214FF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>
              <w:t>Use surds to give answers in exact form (Higher tier only)</w:t>
            </w:r>
            <w:r>
              <w:rPr>
                <w:b/>
              </w:rPr>
              <w:t xml:space="preserve"> </w:t>
            </w:r>
          </w:p>
          <w:p w14:paraId="2D85E246" w14:textId="77777777" w:rsidR="00E214FF" w:rsidRDefault="00E214FF" w:rsidP="00E214FF">
            <w:pPr>
              <w:numPr>
                <w:ilvl w:val="0"/>
                <w:numId w:val="3"/>
              </w:numPr>
              <w:ind w:hanging="360"/>
            </w:pPr>
            <w:r>
              <w:t>Rationalise the denominator (Higher tier only)</w:t>
            </w:r>
            <w:r>
              <w:rPr>
                <w:b/>
              </w:rPr>
              <w:t xml:space="preserve"> </w:t>
            </w:r>
          </w:p>
          <w:p w14:paraId="04465A32" w14:textId="77777777" w:rsidR="00E214FF" w:rsidRDefault="00E214FF" w:rsidP="00E214FF">
            <w:pPr>
              <w:ind w:left="108"/>
            </w:pPr>
            <w:r>
              <w:rPr>
                <w:b/>
              </w:rPr>
              <w:t xml:space="preserve"> </w:t>
            </w:r>
          </w:p>
          <w:p w14:paraId="646CEDB0" w14:textId="04A955F8" w:rsidR="00E214FF" w:rsidRDefault="00E214FF" w:rsidP="009E0C25"/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5B18" w14:textId="77777777" w:rsidR="00EC3276" w:rsidRDefault="00E214FF">
            <w:pPr>
              <w:spacing w:after="24"/>
              <w:ind w:left="720"/>
            </w:pPr>
            <w:r>
              <w:t xml:space="preserve"> </w:t>
            </w:r>
          </w:p>
          <w:p w14:paraId="639E7F9C" w14:textId="7F5CCA7B" w:rsidR="00EC3276" w:rsidRDefault="00E214FF">
            <w:pPr>
              <w:spacing w:line="240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At home you can help support your child with revision using </w:t>
            </w:r>
            <w:hyperlink r:id="rId11">
              <w:r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12">
              <w:r>
                <w:t xml:space="preserve"> </w:t>
              </w:r>
            </w:hyperlink>
            <w:r>
              <w:t xml:space="preserve"> and </w:t>
            </w:r>
            <w:hyperlink r:id="rId13" w:history="1">
              <w:r w:rsidRPr="009410C5">
                <w:rPr>
                  <w:rStyle w:val="Hyperlink"/>
                </w:rPr>
                <w:t>www.sparx.com</w:t>
              </w:r>
            </w:hyperlink>
            <w:hyperlink r:id="rId14">
              <w:r>
                <w:t xml:space="preserve"> </w:t>
              </w:r>
            </w:hyperlink>
          </w:p>
          <w:p w14:paraId="52925FFC" w14:textId="77777777" w:rsidR="00EC3276" w:rsidRDefault="00E214FF">
            <w:pPr>
              <w:spacing w:line="239" w:lineRule="auto"/>
              <w:ind w:left="720"/>
            </w:pPr>
            <w:r>
              <w:t xml:space="preserve">(see your teacher for login and password) and in completing past papers on a weekly basis. </w:t>
            </w:r>
          </w:p>
          <w:p w14:paraId="3F2510EA" w14:textId="77777777" w:rsidR="00E214FF" w:rsidRDefault="00E214FF">
            <w:pPr>
              <w:spacing w:line="239" w:lineRule="auto"/>
              <w:ind w:left="720"/>
            </w:pPr>
          </w:p>
          <w:p w14:paraId="79DBE142" w14:textId="77777777" w:rsidR="00E214FF" w:rsidRDefault="00E214FF">
            <w:pPr>
              <w:spacing w:line="239" w:lineRule="auto"/>
              <w:ind w:left="720"/>
            </w:pPr>
          </w:p>
          <w:p w14:paraId="39D4F545" w14:textId="77777777" w:rsidR="00E214FF" w:rsidRDefault="00E214FF">
            <w:pPr>
              <w:spacing w:line="239" w:lineRule="auto"/>
              <w:ind w:left="720"/>
            </w:pPr>
          </w:p>
          <w:p w14:paraId="53F30BBE" w14:textId="77777777" w:rsidR="00E214FF" w:rsidRDefault="00E214FF">
            <w:pPr>
              <w:spacing w:line="239" w:lineRule="auto"/>
              <w:ind w:left="720"/>
            </w:pPr>
          </w:p>
          <w:p w14:paraId="28BCC38E" w14:textId="77777777" w:rsidR="00E214FF" w:rsidRDefault="00E214FF">
            <w:pPr>
              <w:spacing w:line="239" w:lineRule="auto"/>
              <w:ind w:left="720"/>
            </w:pPr>
          </w:p>
          <w:p w14:paraId="59848293" w14:textId="77777777" w:rsidR="00E214FF" w:rsidRDefault="00E214FF">
            <w:pPr>
              <w:spacing w:line="239" w:lineRule="auto"/>
              <w:ind w:left="720"/>
            </w:pPr>
          </w:p>
          <w:p w14:paraId="40FD963F" w14:textId="77777777" w:rsidR="00E214FF" w:rsidRDefault="00E214FF">
            <w:pPr>
              <w:spacing w:line="239" w:lineRule="auto"/>
              <w:ind w:left="720"/>
            </w:pPr>
          </w:p>
          <w:p w14:paraId="67B4F4A8" w14:textId="77777777" w:rsidR="00E214FF" w:rsidRDefault="00E214FF">
            <w:pPr>
              <w:spacing w:line="239" w:lineRule="auto"/>
              <w:ind w:left="720"/>
            </w:pPr>
          </w:p>
          <w:p w14:paraId="327B0C3F" w14:textId="77777777" w:rsidR="00E214FF" w:rsidRDefault="00E214FF">
            <w:pPr>
              <w:spacing w:line="239" w:lineRule="auto"/>
              <w:ind w:left="720"/>
            </w:pPr>
          </w:p>
          <w:p w14:paraId="303FF909" w14:textId="77777777" w:rsidR="00E214FF" w:rsidRDefault="00E214FF">
            <w:pPr>
              <w:spacing w:line="239" w:lineRule="auto"/>
              <w:ind w:left="720"/>
            </w:pPr>
          </w:p>
          <w:p w14:paraId="598D16DD" w14:textId="4ABAC595" w:rsidR="00E214FF" w:rsidRDefault="00E214FF" w:rsidP="00E214FF">
            <w:pPr>
              <w:pStyle w:val="ListParagraph"/>
              <w:numPr>
                <w:ilvl w:val="0"/>
                <w:numId w:val="5"/>
              </w:numPr>
              <w:spacing w:line="239" w:lineRule="auto"/>
            </w:pPr>
            <w:r>
              <w:t xml:space="preserve">At home you can help support your child with revision using </w:t>
            </w:r>
            <w:hyperlink r:id="rId15">
              <w:r w:rsidRPr="00E214FF"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16">
              <w:r>
                <w:t xml:space="preserve"> </w:t>
              </w:r>
            </w:hyperlink>
            <w:r>
              <w:t xml:space="preserve"> and </w:t>
            </w:r>
            <w:hyperlink r:id="rId17" w:history="1">
              <w:r w:rsidRPr="009410C5">
                <w:rPr>
                  <w:rStyle w:val="Hyperlink"/>
                </w:rPr>
                <w:t>www.sparx.com</w:t>
              </w:r>
            </w:hyperlink>
            <w:r>
              <w:rPr>
                <w:color w:val="0000FF"/>
                <w:u w:val="single" w:color="0000FF"/>
              </w:rPr>
              <w:t xml:space="preserve"> </w:t>
            </w:r>
            <w:r>
              <w:t xml:space="preserve">(see your teacher for login and password) and in completing past papers on a weekly basis. </w:t>
            </w:r>
          </w:p>
          <w:p w14:paraId="6DE3D6F7" w14:textId="77777777" w:rsidR="00E214FF" w:rsidRDefault="00E214FF">
            <w:pPr>
              <w:spacing w:line="239" w:lineRule="auto"/>
              <w:ind w:left="720"/>
            </w:pPr>
          </w:p>
          <w:p w14:paraId="0B3C72CA" w14:textId="77777777" w:rsidR="00E214FF" w:rsidRDefault="00E214FF">
            <w:pPr>
              <w:spacing w:line="239" w:lineRule="auto"/>
              <w:ind w:left="720"/>
            </w:pPr>
          </w:p>
          <w:p w14:paraId="4DF1588D" w14:textId="77777777" w:rsidR="00E214FF" w:rsidRDefault="00E214FF">
            <w:pPr>
              <w:spacing w:line="239" w:lineRule="auto"/>
              <w:ind w:left="720"/>
            </w:pPr>
          </w:p>
          <w:p w14:paraId="7ED45F22" w14:textId="7CB5A85F" w:rsidR="00EC3276" w:rsidRDefault="00EC3276">
            <w:pPr>
              <w:ind w:left="720"/>
            </w:pPr>
          </w:p>
        </w:tc>
      </w:tr>
    </w:tbl>
    <w:p w14:paraId="2C058969" w14:textId="4F4D8FAD" w:rsidR="00EC3276" w:rsidRDefault="00EC3276" w:rsidP="00E214FF">
      <w:pPr>
        <w:spacing w:after="0"/>
        <w:jc w:val="both"/>
      </w:pPr>
    </w:p>
    <w:sectPr w:rsidR="00EC3276" w:rsidSect="00E214FF">
      <w:pgSz w:w="16838" w:h="11906" w:orient="landscape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0115C"/>
    <w:multiLevelType w:val="hybridMultilevel"/>
    <w:tmpl w:val="5EEAC590"/>
    <w:lvl w:ilvl="0" w:tplc="E2440F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A11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C741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C73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CE40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01B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CE2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06B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46E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C57C8"/>
    <w:multiLevelType w:val="hybridMultilevel"/>
    <w:tmpl w:val="9CDC4974"/>
    <w:lvl w:ilvl="0" w:tplc="641034D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A6A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63C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86E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0ED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9D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60A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61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ECF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17BAB"/>
    <w:multiLevelType w:val="hybridMultilevel"/>
    <w:tmpl w:val="3EBE7190"/>
    <w:lvl w:ilvl="0" w:tplc="DB782FA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353E"/>
    <w:multiLevelType w:val="hybridMultilevel"/>
    <w:tmpl w:val="8D9404DA"/>
    <w:lvl w:ilvl="0" w:tplc="847E6F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6E0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47B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6E4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4FA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17A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4FE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AC2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6E77B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E143CC"/>
    <w:multiLevelType w:val="hybridMultilevel"/>
    <w:tmpl w:val="78BAD77A"/>
    <w:lvl w:ilvl="0" w:tplc="E084BB1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251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284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6B9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87C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6E2B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8BB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E640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617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8A221B"/>
    <w:multiLevelType w:val="hybridMultilevel"/>
    <w:tmpl w:val="17F68486"/>
    <w:lvl w:ilvl="0" w:tplc="91DC3B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A28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782F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829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0C9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6E9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8C2C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86DC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2FD5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0856375">
    <w:abstractNumId w:val="5"/>
  </w:num>
  <w:num w:numId="2" w16cid:durableId="394089404">
    <w:abstractNumId w:val="0"/>
  </w:num>
  <w:num w:numId="3" w16cid:durableId="842816633">
    <w:abstractNumId w:val="3"/>
  </w:num>
  <w:num w:numId="4" w16cid:durableId="1042481326">
    <w:abstractNumId w:val="4"/>
  </w:num>
  <w:num w:numId="5" w16cid:durableId="720053094">
    <w:abstractNumId w:val="2"/>
  </w:num>
  <w:num w:numId="6" w16cid:durableId="149102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76"/>
    <w:rsid w:val="001F4180"/>
    <w:rsid w:val="004F2D10"/>
    <w:rsid w:val="009E0C25"/>
    <w:rsid w:val="00E214FF"/>
    <w:rsid w:val="00E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1231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214F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4FF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watch.co.uk/" TargetMode="External"/><Relationship Id="rId13" Type="http://schemas.openxmlformats.org/officeDocument/2006/relationships/hyperlink" Target="https://sparxmath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thswatch.co.uk/" TargetMode="External"/><Relationship Id="rId17" Type="http://schemas.openxmlformats.org/officeDocument/2006/relationships/hyperlink" Target="https://sparxmath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thswatch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thswatch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thswatch.co.uk/" TargetMode="External"/><Relationship Id="rId10" Type="http://schemas.openxmlformats.org/officeDocument/2006/relationships/hyperlink" Target="https://sparxmaths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mathswatch.co.uk/" TargetMode="External"/><Relationship Id="rId14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789A5-A310-4DDD-B31E-C730D645317C}">
  <ds:schemaRefs>
    <ds:schemaRef ds:uri="http://schemas.microsoft.com/office/2006/metadata/properties"/>
    <ds:schemaRef ds:uri="http://schemas.microsoft.com/office/infopath/2007/PartnerControls"/>
    <ds:schemaRef ds:uri="eef8cafc-80d4-4bc5-9ee6-ae1fa4e941df"/>
  </ds:schemaRefs>
</ds:datastoreItem>
</file>

<file path=customXml/itemProps2.xml><?xml version="1.0" encoding="utf-8"?>
<ds:datastoreItem xmlns:ds="http://schemas.openxmlformats.org/officeDocument/2006/customXml" ds:itemID="{8FE628A1-A307-42E5-ACD3-B76448418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34F42-A6E8-4ACC-A846-14F0E750A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4</cp:revision>
  <dcterms:created xsi:type="dcterms:W3CDTF">2024-07-12T11:43:00Z</dcterms:created>
  <dcterms:modified xsi:type="dcterms:W3CDTF">2024-07-12T11:52:00Z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